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28834565"/>
        <w:tag w:val="goog_rdk_0"/>
      </w:sdtPr>
      <w:sdtContent>
        <w:tbl>
          <w:tblPr>
            <w:tblStyle w:val="Table1"/>
            <w:tblW w:w="10080.0" w:type="dxa"/>
            <w:jc w:val="left"/>
            <w:tblInd w:w="-183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420"/>
            <w:gridCol w:w="420"/>
            <w:gridCol w:w="420"/>
            <w:gridCol w:w="420"/>
            <w:gridCol w:w="420"/>
            <w:gridCol w:w="420"/>
            <w:gridCol w:w="420"/>
            <w:gridCol w:w="405"/>
            <w:gridCol w:w="435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tblGridChange w:id="0">
              <w:tblGrid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05"/>
                <w:gridCol w:w="435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  <w:gridCol w:w="420"/>
              </w:tblGrid>
            </w:tblGridChange>
          </w:tblGrid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2"/>
                    <w:szCs w:val="12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</w:t>
                </w: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       BOLETIM SANITÁRIO LAGOMORFOS 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</w:t>
                </w:r>
                <w:r w:rsidDel="00000000" w:rsidR="00000000" w:rsidRPr="00000000">
                  <w:rPr>
                    <w:sz w:val="12"/>
                    <w:szCs w:val="12"/>
                    <w:rtl w:val="0"/>
                  </w:rPr>
                  <w:t xml:space="preserve">                                    POP SIE 003 Versão 10</w:t>
                </w:r>
              </w:p>
            </w:tc>
          </w:tr>
          <w:tr>
            <w:trPr>
              <w:cantSplit w:val="0"/>
              <w:trHeight w:val="286.1732283464567" w:hRule="atLeast"/>
              <w:tblHeader w:val="0"/>
            </w:trPr>
            <w:tc>
              <w:tcPr>
                <w:gridSpan w:val="12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Produtor:</w:t>
                </w:r>
              </w:p>
            </w:tc>
            <w:tc>
              <w:tcPr>
                <w:gridSpan w:val="12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before="0" w:lineRule="auto"/>
                  <w:ind w:lef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color w:val="040c28"/>
                    <w:sz w:val="18"/>
                    <w:szCs w:val="18"/>
                    <w:rtl w:val="0"/>
                  </w:rPr>
                  <w:t xml:space="preserve">N.º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do boletim sanitário: 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after="0" w:before="0" w:lineRule="auto"/>
                  <w:ind w:lef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(número sequencial fornecido pelo produtor)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Estabelecimento: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Responsável técnico: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Código oficial Sigen+: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Georreferenciamento: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Município: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tcBorders>
                  <w:bottom w:color="ffffff" w:space="0" w:sz="4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Responsável pelas informações:</w:t>
                </w:r>
              </w:p>
            </w:tc>
          </w:tr>
          <w:tr>
            <w:trPr>
              <w:cantSplit w:val="0"/>
              <w:trHeight w:val="348.1640625" w:hRule="atLeast"/>
              <w:tblHeader w:val="0"/>
            </w:trPr>
            <w:tc>
              <w:tcPr>
                <w:gridSpan w:val="8"/>
                <w:tcBorders>
                  <w:top w:color="ffffff" w:space="0" w:sz="4" w:val="single"/>
                  <w:right w:color="ffffff" w:space="0" w:sz="4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283.46456692913375" w:right="233.62204724409423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Médico veterinário </w:t>
                </w:r>
              </w:p>
            </w:tc>
            <w:tc>
              <w:tcPr>
                <w:gridSpan w:val="8"/>
                <w:tcBorders>
                  <w:top w:color="ffffff" w:space="0" w:sz="4" w:val="single"/>
                  <w:left w:color="ffffff" w:space="0" w:sz="4" w:val="single"/>
                  <w:right w:color="ffffff" w:space="0" w:sz="4" w:val="single"/>
                </w:tcBorders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283.4645669291342" w:right="0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Produtor</w:t>
                </w:r>
              </w:p>
            </w:tc>
            <w:tc>
              <w:tcPr>
                <w:gridSpan w:val="8"/>
                <w:tcBorders>
                  <w:top w:color="ffffff" w:space="0" w:sz="4" w:val="single"/>
                  <w:left w:color="ffffff" w:space="0" w:sz="4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numPr>
                    <w:ilvl w:val="0"/>
                    <w:numId w:val="1"/>
                  </w:numPr>
                  <w:spacing w:after="0" w:before="0" w:line="240" w:lineRule="auto"/>
                  <w:ind w:left="283.4645669291342" w:hanging="360"/>
                  <w:rPr>
                    <w:color w:val="040c28"/>
                    <w:u w:val="none"/>
                  </w:rPr>
                </w:pPr>
                <w:r w:rsidDel="00000000" w:rsidR="00000000" w:rsidRPr="00000000">
                  <w:rPr>
                    <w:color w:val="040c28"/>
                    <w:sz w:val="18"/>
                    <w:szCs w:val="18"/>
                    <w:rtl w:val="0"/>
                  </w:rPr>
                  <w:t xml:space="preserve">Outro</w:t>
                </w:r>
                <w:r w:rsidDel="00000000" w:rsidR="00000000" w:rsidRPr="00000000">
                  <w:rPr>
                    <w:i w:val="1"/>
                    <w:iCs w:val="1"/>
                    <w:color w:val="040c28"/>
                    <w:sz w:val="14"/>
                    <w:szCs w:val="14"/>
                    <w:rtl w:val="0"/>
                  </w:rPr>
                  <w:t xml:space="preserve">(especificar)</w:t>
                </w:r>
                <w:r w:rsidDel="00000000" w:rsidR="00000000" w:rsidRPr="00000000">
                  <w:rPr>
                    <w:color w:val="040c28"/>
                    <w:sz w:val="18"/>
                    <w:szCs w:val="18"/>
                    <w:rtl w:val="0"/>
                  </w:rPr>
                  <w:t xml:space="preserve">:________________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tcBorders>
                  <w:bottom w:color="ffffff" w:space="0" w:sz="4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375" w:right="233.62204724409423" w:hanging="36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  Características do lote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8"/>
                <w:tcBorders>
                  <w:top w:color="ffffff" w:space="0" w:sz="4" w:val="single"/>
                  <w:right w:color="ffffff" w:space="0" w:sz="4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Espécie animal:</w:t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ind w:left="-76.53543307086622" w:right="233.62204724409423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(  ) Coelho  </w:t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color w:val="040c28"/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(  ) Outra </w:t>
                </w:r>
                <w:r w:rsidDel="00000000" w:rsidR="00000000" w:rsidRPr="00000000">
                  <w:rPr>
                    <w:i w:val="1"/>
                    <w:iCs w:val="1"/>
                    <w:color w:val="040c28"/>
                    <w:sz w:val="14"/>
                    <w:szCs w:val="14"/>
                    <w:rtl w:val="0"/>
                  </w:rPr>
                  <w:t xml:space="preserve">(especificar)</w:t>
                </w:r>
                <w:r w:rsidDel="00000000" w:rsidR="00000000" w:rsidRPr="00000000">
                  <w:rPr>
                    <w:color w:val="040c28"/>
                    <w:sz w:val="18"/>
                    <w:szCs w:val="18"/>
                    <w:rtl w:val="0"/>
                  </w:rPr>
                  <w:t xml:space="preserve">:____________</w:t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color w:val="040c28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ffffff" w:space="0" w:sz="4" w:val="single"/>
                  <w:left w:color="ffffff" w:space="0" w:sz="4" w:val="single"/>
                  <w:right w:color="ffffff" w:space="0" w:sz="4" w:val="single"/>
                </w:tcBorders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color w:val="040c28"/>
                    <w:sz w:val="18"/>
                    <w:szCs w:val="18"/>
                    <w:rtl w:val="0"/>
                  </w:rPr>
                  <w:t xml:space="preserve">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Categoria animal:</w:t>
                </w:r>
              </w:p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ind w:left="-76.53543307086622" w:right="233.62204724409423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(  ) Corte </w:t>
                </w:r>
              </w:p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ind w:left="-76.53543307086622" w:right="233.62204724409423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(  ) Reprodução</w:t>
                </w:r>
              </w:p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color w:val="040c28"/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(  ) Outra </w:t>
                </w:r>
                <w:r w:rsidDel="00000000" w:rsidR="00000000" w:rsidRPr="00000000">
                  <w:rPr>
                    <w:i w:val="1"/>
                    <w:iCs w:val="1"/>
                    <w:color w:val="040c28"/>
                    <w:sz w:val="14"/>
                    <w:szCs w:val="14"/>
                    <w:rtl w:val="0"/>
                  </w:rPr>
                  <w:t xml:space="preserve">(especificar)</w:t>
                </w:r>
                <w:r w:rsidDel="00000000" w:rsidR="00000000" w:rsidRPr="00000000">
                  <w:rPr>
                    <w:color w:val="040c28"/>
                    <w:sz w:val="18"/>
                    <w:szCs w:val="18"/>
                    <w:rtl w:val="0"/>
                  </w:rPr>
                  <w:t xml:space="preserve">:____________</w:t>
                </w:r>
              </w:p>
            </w:tc>
            <w:tc>
              <w:tcPr>
                <w:gridSpan w:val="8"/>
                <w:tcBorders>
                  <w:top w:color="ffffff" w:space="0" w:sz="4" w:val="single"/>
                  <w:left w:color="ffffff" w:space="0" w:sz="4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Abate sanitário:</w:t>
                </w:r>
              </w:p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(  ) Sim     </w:t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(  ) Não</w:t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ind w:left="283.46456692913375" w:right="233.62204724409423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1.8188476562503" w:hRule="atLeast"/>
              <w:tblHeader w:val="0"/>
            </w:trPr>
            <w:tc>
              <w:tcPr>
                <w:gridSpan w:val="8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Data de alojamento dos reprodutores </w:t>
                </w:r>
              </w:p>
            </w:tc>
            <w:tc>
              <w:tcPr>
                <w:gridSpan w:val="8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  <w:shd w:fill="434343" w:val="clear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N° das GTA dos reprodutores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  <w:shd w:fill="434343" w:val="clear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N° de animais alojados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1.8188476562503" w:hRule="atLeast"/>
              <w:tblHeader w:val="0"/>
            </w:trPr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ind w:right="233.62204724409423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ind w:right="233.62204724409423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0" w:hRule="atLeast"/>
              <w:tblHeader w:val="0"/>
            </w:trPr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ind w:right="233.62204724409423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ind w:right="233.62204724409423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4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Data do carregamento</w:t>
                </w:r>
              </w:p>
            </w:tc>
            <w:tc>
              <w:tcPr>
                <w:gridSpan w:val="4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GTA de saída</w:t>
                </w:r>
              </w:p>
            </w:tc>
            <w:tc>
              <w:tcPr>
                <w:gridSpan w:val="4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N° de animais programados</w:t>
                </w:r>
              </w:p>
            </w:tc>
            <w:tc>
              <w:tcPr>
                <w:gridSpan w:val="4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N° de animais remanescentes</w:t>
                </w:r>
              </w:p>
            </w:tc>
            <w:tc>
              <w:tcPr>
                <w:gridSpan w:val="8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ind w:right="233.62204724409423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N° do SIE de destino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ind w:right="233.62204724409423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ind w:right="233.62204724409423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ind w:right="233.62204724409423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9.8935546874999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spacing w:before="15" w:lineRule="auto"/>
                  <w:ind w:left="107" w:firstLine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bCs w:val="1"/>
                    <w:color w:val="231f20"/>
                    <w:sz w:val="16"/>
                    <w:szCs w:val="16"/>
                    <w:rtl w:val="0"/>
                  </w:rPr>
                  <w:t xml:space="preserve">Declarações relativas a origem dos lagomorfos: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5">
                <w:pPr>
                  <w:widowControl w:val="0"/>
                  <w:spacing w:line="240" w:lineRule="auto"/>
                  <w:ind w:left="107" w:firstLine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( ) Não houve ocorrência de nenhuma das doenças de notificação obrigatória para lagomorfos, previstas pela Instrução Normativa nº 50/2013/MAPA.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6">
                <w:pPr>
                  <w:widowControl w:val="0"/>
                  <w:spacing w:before="4" w:line="240" w:lineRule="auto"/>
                  <w:ind w:left="106" w:right="488" w:firstLine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( ) Houve ocorrência das seguintes doenças de notificação obrigatória  previstas pela Instrução Normativa nº 50/2013/MAPA</w:t>
                </w:r>
                <w:r w:rsidDel="00000000" w:rsidR="00000000" w:rsidRPr="00000000">
                  <w:rPr>
                    <w:b w:val="1"/>
                    <w:bCs w:val="1"/>
                    <w:color w:val="231f20"/>
                    <w:sz w:val="16"/>
                    <w:szCs w:val="16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7">
                <w:pPr>
                  <w:widowControl w:val="0"/>
                  <w:tabs>
                    <w:tab w:val="left" w:leader="none" w:pos="4152"/>
                  </w:tabs>
                  <w:spacing w:line="240" w:lineRule="auto"/>
                  <w:ind w:left="144" w:firstLine="0"/>
                  <w:rPr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Diagnóstico confirmado de:________________________</w:t>
                  <w:tab/>
                  <w:t xml:space="preserve"> Data de finalização  do caso (ou abate dos  lagomorfos): ___/____/___</w:t>
                </w:r>
              </w:p>
              <w:p w:rsidR="00000000" w:rsidDel="00000000" w:rsidP="00000000" w:rsidRDefault="00000000" w:rsidRPr="00000000" w14:paraId="000001D8">
                <w:pPr>
                  <w:widowControl w:val="0"/>
                  <w:tabs>
                    <w:tab w:val="left" w:leader="none" w:pos="4152"/>
                  </w:tabs>
                  <w:spacing w:line="163" w:lineRule="auto"/>
                  <w:ind w:left="144" w:firstLine="0"/>
                  <w:rPr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4"/>
                <w:vMerge w:val="restart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before="15" w:lineRule="auto"/>
                  <w:ind w:left="107" w:firstLine="0"/>
                  <w:jc w:val="center"/>
                  <w:rPr>
                    <w:b w:val="1"/>
                    <w:bCs w:val="1"/>
                    <w:color w:val="231f20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color w:val="231f20"/>
                    <w:sz w:val="18"/>
                    <w:szCs w:val="18"/>
                    <w:rtl w:val="0"/>
                  </w:rPr>
                  <w:t xml:space="preserve">Sinais clínicos/ diagnósticos</w:t>
                </w:r>
              </w:p>
            </w:tc>
            <w:tc>
              <w:tcPr>
                <w:gridSpan w:val="16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Tratamentos realizados</w:t>
                </w:r>
              </w:p>
            </w:tc>
            <w:tc>
              <w:tcPr>
                <w:gridSpan w:val="4"/>
                <w:vMerge w:val="restart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widowControl w:val="0"/>
                  <w:rPr>
                    <w:color w:val="040c28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5">
                <w:pPr>
                  <w:widowControl w:val="0"/>
                  <w:jc w:val="center"/>
                  <w:rPr>
                    <w:b w:val="1"/>
                    <w:bCs w:val="1"/>
                    <w:color w:val="040c28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color w:val="040c28"/>
                    <w:sz w:val="18"/>
                    <w:szCs w:val="18"/>
                    <w:rtl w:val="0"/>
                  </w:rPr>
                  <w:t xml:space="preserve">Atendeu o período de carência? </w:t>
                </w:r>
              </w:p>
              <w:p w:rsidR="00000000" w:rsidDel="00000000" w:rsidP="00000000" w:rsidRDefault="00000000" w:rsidRPr="00000000" w14:paraId="00000206">
                <w:pPr>
                  <w:widowControl w:val="0"/>
                  <w:jc w:val="center"/>
                  <w:rPr>
                    <w:b w:val="1"/>
                    <w:bCs w:val="1"/>
                    <w:color w:val="040c28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color w:val="040c28"/>
                    <w:sz w:val="18"/>
                    <w:szCs w:val="18"/>
                    <w:rtl w:val="0"/>
                  </w:rPr>
                  <w:t xml:space="preserve">(sim /não)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4"/>
                <w:vMerge w:val="continue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040c28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Nome Comercial</w:t>
                </w:r>
              </w:p>
            </w:tc>
            <w:tc>
              <w:tcPr>
                <w:gridSpan w:val="4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12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Princípio ativo</w:t>
                </w:r>
              </w:p>
            </w:tc>
            <w:tc>
              <w:tcPr>
                <w:gridSpan w:val="4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16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Data de fim</w:t>
                </w:r>
              </w:p>
            </w:tc>
            <w:tc>
              <w:tcPr>
                <w:gridSpan w:val="4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1A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Data de liberação abate</w:t>
                </w:r>
              </w:p>
            </w:tc>
            <w:tc>
              <w:tcPr>
                <w:gridSpan w:val="4"/>
                <w:vMerge w:val="continue"/>
                <w:shd w:fill="f3f3f3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06.1732283464567" w:hRule="atLeast"/>
              <w:tblHeader w:val="0"/>
            </w:trPr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22">
                <w:pPr>
                  <w:widowControl w:val="0"/>
                  <w:spacing w:before="15" w:lineRule="auto"/>
                  <w:ind w:left="107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2A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2E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32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36">
                <w:pPr>
                  <w:widowControl w:val="0"/>
                  <w:spacing w:after="0" w:before="0" w:line="240" w:lineRule="auto"/>
                  <w:ind w:left="0" w:firstLine="0"/>
                  <w:rPr>
                    <w:color w:val="040c28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3A">
                <w:pPr>
                  <w:widowControl w:val="0"/>
                  <w:spacing w:before="15" w:lineRule="auto"/>
                  <w:ind w:left="107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42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46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4A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4E">
                <w:pPr>
                  <w:widowControl w:val="0"/>
                  <w:spacing w:after="0" w:before="0" w:line="240" w:lineRule="auto"/>
                  <w:ind w:left="0" w:firstLine="0"/>
                  <w:rPr>
                    <w:color w:val="040c28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52">
                <w:pPr>
                  <w:widowControl w:val="0"/>
                  <w:spacing w:before="15" w:lineRule="auto"/>
                  <w:ind w:left="107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5A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5E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62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66">
                <w:pPr>
                  <w:widowControl w:val="0"/>
                  <w:spacing w:after="0" w:before="0" w:line="240" w:lineRule="auto"/>
                  <w:ind w:left="0" w:firstLine="0"/>
                  <w:rPr>
                    <w:color w:val="040c28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6A">
                <w:pPr>
                  <w:widowControl w:val="0"/>
                  <w:spacing w:before="15" w:lineRule="auto"/>
                  <w:ind w:left="107" w:firstLine="0"/>
                  <w:rPr>
                    <w:color w:val="231f20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231f20"/>
                    <w:sz w:val="18"/>
                    <w:szCs w:val="18"/>
                    <w:rtl w:val="0"/>
                  </w:rPr>
                  <w:t xml:space="preserve">Data e hora da retirada da alimentação: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82">
                <w:pPr>
                  <w:widowControl w:val="0"/>
                  <w:spacing w:before="15" w:lineRule="auto"/>
                  <w:ind w:left="107" w:firstLine="0"/>
                  <w:jc w:val="both"/>
                  <w:rPr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O abaixo assinado declara que os registros e documentos relativos a estes animais estão em conformidade com os requisitos legais, e os animais acima identificados,  foram considerados saudáveis durante a avaliação prévia ao abate, no momento da emissão do presente documento. Qualquer suspeita/Diagnóstico laboratorial de importância de saúde pública ou animal está notificado no verso. </w:t>
                </w:r>
              </w:p>
            </w:tc>
          </w:tr>
          <w:tr>
            <w:trPr>
              <w:cantSplit w:val="0"/>
              <w:trHeight w:val="596.953125" w:hRule="atLeast"/>
              <w:tblHeader w:val="0"/>
            </w:trPr>
            <w:tc>
              <w:tcPr>
                <w:gridSpan w:val="12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9A">
                <w:pPr>
                  <w:widowControl w:val="0"/>
                  <w:spacing w:before="15" w:lineRule="auto"/>
                  <w:ind w:left="0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9B">
                <w:pPr>
                  <w:widowControl w:val="0"/>
                  <w:spacing w:before="15" w:lineRule="auto"/>
                  <w:ind w:left="0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9C">
                <w:pPr>
                  <w:widowControl w:val="0"/>
                  <w:spacing w:before="15" w:lineRule="auto"/>
                  <w:ind w:left="107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bCs w:val="1"/>
                    <w:color w:val="231f20"/>
                    <w:sz w:val="16"/>
                    <w:szCs w:val="16"/>
                    <w:rtl w:val="0"/>
                  </w:rPr>
                  <w:t xml:space="preserve">_________________________________________________________</w:t>
                </w:r>
              </w:p>
              <w:p w:rsidR="00000000" w:rsidDel="00000000" w:rsidP="00000000" w:rsidRDefault="00000000" w:rsidRPr="00000000" w14:paraId="0000029D">
                <w:pPr>
                  <w:widowControl w:val="0"/>
                  <w:spacing w:before="15" w:lineRule="auto"/>
                  <w:ind w:left="107" w:firstLine="0"/>
                  <w:jc w:val="center"/>
                  <w:rPr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Local e data</w:t>
                </w:r>
              </w:p>
            </w:tc>
            <w:tc>
              <w:tcPr>
                <w:gridSpan w:val="12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A9">
                <w:pPr>
                  <w:widowControl w:val="0"/>
                  <w:spacing w:before="15" w:lineRule="auto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A">
                <w:pPr>
                  <w:widowControl w:val="0"/>
                  <w:spacing w:before="15" w:lineRule="auto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B">
                <w:pPr>
                  <w:widowControl w:val="0"/>
                  <w:spacing w:before="15" w:lineRule="auto"/>
                  <w:ind w:left="107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bCs w:val="1"/>
                    <w:color w:val="231f20"/>
                    <w:sz w:val="16"/>
                    <w:szCs w:val="16"/>
                    <w:rtl w:val="0"/>
                  </w:rPr>
                  <w:t xml:space="preserve">_________________________________________________________</w:t>
                </w:r>
              </w:p>
              <w:p w:rsidR="00000000" w:rsidDel="00000000" w:rsidP="00000000" w:rsidRDefault="00000000" w:rsidRPr="00000000" w14:paraId="000002AC">
                <w:pPr>
                  <w:widowControl w:val="0"/>
                  <w:spacing w:before="15" w:lineRule="auto"/>
                  <w:ind w:left="107" w:firstLine="0"/>
                  <w:jc w:val="center"/>
                  <w:rPr>
                    <w:b w:val="1"/>
                    <w:bCs w:val="1"/>
                    <w:color w:val="231f20"/>
                    <w:sz w:val="16"/>
                    <w:szCs w:val="16"/>
                    <w:vertAlign w:val="superscript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Nome e assinatura do emissor da GTA</w:t>
                </w:r>
                <w:r w:rsidDel="00000000" w:rsidR="00000000" w:rsidRPr="00000000">
                  <w:rPr>
                    <w:color w:val="231f20"/>
                    <w:sz w:val="16"/>
                    <w:szCs w:val="16"/>
                    <w:vertAlign w:val="superscript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B8">
                <w:pPr>
                  <w:widowControl w:val="0"/>
                  <w:spacing w:before="15" w:lineRule="auto"/>
                  <w:ind w:left="107" w:firstLine="0"/>
                  <w:jc w:val="center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bCs w:val="1"/>
                    <w:color w:val="231f20"/>
                    <w:sz w:val="16"/>
                    <w:szCs w:val="16"/>
                    <w:rtl w:val="0"/>
                  </w:rPr>
                  <w:t xml:space="preserve">USO DA INSPEÇÃO 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16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D0">
                <w:pPr>
                  <w:widowControl w:val="0"/>
                  <w:spacing w:before="15" w:lineRule="auto"/>
                  <w:ind w:left="0" w:firstLine="0"/>
                  <w:rPr>
                    <w:i w:val="1"/>
                    <w:i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Apresentação de sinais clínicos compatíveis com doença de notificação obrigatória no</w:t>
                </w:r>
                <w:r w:rsidDel="00000000" w:rsidR="00000000" w:rsidRPr="00000000">
                  <w:rPr>
                    <w:i w:val="1"/>
                    <w:iCs w:val="1"/>
                    <w:color w:val="231f20"/>
                    <w:sz w:val="16"/>
                    <w:szCs w:val="16"/>
                    <w:rtl w:val="0"/>
                  </w:rPr>
                  <w:t xml:space="preserve"> ante mortem</w:t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E0">
                <w:pPr>
                  <w:widowControl w:val="0"/>
                  <w:spacing w:after="0" w:before="0" w:line="240" w:lineRule="auto"/>
                  <w:ind w:left="0" w:right="233.6220472440942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  ) Sim</w:t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E4">
                <w:pPr>
                  <w:widowControl w:val="0"/>
                  <w:ind w:right="233.62204724409423"/>
                  <w:jc w:val="center"/>
                  <w:rPr>
                    <w:color w:val="040c28"/>
                    <w:sz w:val="22"/>
                    <w:szCs w:val="22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  ) Não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16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E8">
                <w:pPr>
                  <w:widowControl w:val="0"/>
                  <w:spacing w:before="15" w:lineRule="auto"/>
                  <w:ind w:left="107" w:firstLine="0"/>
                  <w:rPr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Lote verificado e liberado pelo SIE para abate</w:t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F8">
                <w:pPr>
                  <w:widowControl w:val="0"/>
                  <w:ind w:right="233.62204724409423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  ) Sim</w:t>
                </w:r>
              </w:p>
            </w:tc>
            <w:tc>
              <w:tcPr>
                <w:gridSpan w:val="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2FC">
                <w:pPr>
                  <w:widowControl w:val="0"/>
                  <w:ind w:right="233.62204724409423"/>
                  <w:jc w:val="center"/>
                  <w:rPr>
                    <w:color w:val="040c28"/>
                    <w:sz w:val="22"/>
                    <w:szCs w:val="22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  ) Não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24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300">
                <w:pPr>
                  <w:widowControl w:val="0"/>
                  <w:spacing w:before="15" w:lineRule="auto"/>
                  <w:ind w:left="107" w:firstLine="0"/>
                  <w:rPr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Observações descrever no verso.</w:t>
                </w:r>
              </w:p>
            </w:tc>
          </w:tr>
          <w:tr>
            <w:trPr>
              <w:cantSplit w:val="0"/>
              <w:trHeight w:val="306.1732283464567" w:hRule="atLeast"/>
              <w:tblHeader w:val="0"/>
            </w:trPr>
            <w:tc>
              <w:tcPr>
                <w:gridSpan w:val="12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318">
                <w:pPr>
                  <w:widowControl w:val="0"/>
                  <w:spacing w:before="15" w:lineRule="auto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9">
                <w:pPr>
                  <w:widowControl w:val="0"/>
                  <w:spacing w:before="15" w:lineRule="auto"/>
                  <w:ind w:left="107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bCs w:val="1"/>
                    <w:color w:val="231f20"/>
                    <w:sz w:val="16"/>
                    <w:szCs w:val="16"/>
                    <w:rtl w:val="0"/>
                  </w:rPr>
                  <w:t xml:space="preserve">_________________________________________________________</w:t>
                </w:r>
              </w:p>
              <w:p w:rsidR="00000000" w:rsidDel="00000000" w:rsidP="00000000" w:rsidRDefault="00000000" w:rsidRPr="00000000" w14:paraId="0000031A">
                <w:pPr>
                  <w:widowControl w:val="0"/>
                  <w:spacing w:before="15" w:lineRule="auto"/>
                  <w:ind w:left="107" w:firstLine="0"/>
                  <w:jc w:val="center"/>
                  <w:rPr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Local e data</w:t>
                </w:r>
              </w:p>
            </w:tc>
            <w:tc>
              <w:tcPr>
                <w:gridSpan w:val="12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center"/>
              </w:tcPr>
              <w:p w:rsidR="00000000" w:rsidDel="00000000" w:rsidP="00000000" w:rsidRDefault="00000000" w:rsidRPr="00000000" w14:paraId="00000326">
                <w:pPr>
                  <w:widowControl w:val="0"/>
                  <w:spacing w:before="15" w:lineRule="auto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27">
                <w:pPr>
                  <w:widowControl w:val="0"/>
                  <w:spacing w:before="15" w:lineRule="auto"/>
                  <w:ind w:left="107" w:firstLine="0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bCs w:val="1"/>
                    <w:color w:val="231f20"/>
                    <w:sz w:val="16"/>
                    <w:szCs w:val="16"/>
                    <w:rtl w:val="0"/>
                  </w:rPr>
                  <w:t xml:space="preserve">_________________________________________________________</w:t>
                </w:r>
              </w:p>
              <w:p w:rsidR="00000000" w:rsidDel="00000000" w:rsidP="00000000" w:rsidRDefault="00000000" w:rsidRPr="00000000" w14:paraId="00000328">
                <w:pPr>
                  <w:widowControl w:val="0"/>
                  <w:spacing w:before="15" w:lineRule="auto"/>
                  <w:ind w:left="107" w:firstLine="0"/>
                  <w:jc w:val="center"/>
                  <w:rPr>
                    <w:b w:val="1"/>
                    <w:bCs w:val="1"/>
                    <w:color w:val="231f20"/>
                    <w:sz w:val="16"/>
                    <w:szCs w:val="16"/>
                  </w:rPr>
                </w:pPr>
                <w:r w:rsidDel="00000000" w:rsidR="00000000" w:rsidRPr="00000000">
                  <w:rPr>
                    <w:color w:val="231f20"/>
                    <w:sz w:val="16"/>
                    <w:szCs w:val="16"/>
                    <w:rtl w:val="0"/>
                  </w:rPr>
                  <w:t xml:space="preserve">Carimbo e assinatura do MVA/MVO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700.7874015748032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1 Médico veterinário ou proprietário, conforme estabelecido pelo Decreto 5.741/2006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77" w:top="1100" w:left="2834.645669291339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-1845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80.0" w:type="dxa"/>
        <w:left w:w="2026.0" w:type="dxa"/>
        <w:bottom w:w="80.0" w:type="dxa"/>
        <w:right w:w="203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80.0" w:type="dxa"/>
        <w:left w:w="2026.0" w:type="dxa"/>
        <w:bottom w:w="80.0" w:type="dxa"/>
        <w:right w:w="203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80.0" w:type="dxa"/>
        <w:left w:w="2026.0" w:type="dxa"/>
        <w:bottom w:w="80.0" w:type="dxa"/>
        <w:right w:w="203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y3txw1S7Ch29NwecGnV+m4gGQ==">CgMxLjAaHwoBMBIaChgICVIUChJ0YWJsZS4zdWJjYmwyajhjaWs4AHIhMVdNb0owVnVfeFNfY05CS3FhN1d4WHdXeWtYaHF1WWNf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